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40"/>
        <w:jc w:val="center"/>
        <w:spacing w:after="0" w:line="240" w:lineRule="auto"/>
        <w:widowControl w:val="off"/>
        <w:tabs>
          <w:tab w:val="left" w:pos="709" w:leader="none"/>
        </w:tabs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  <w:r>
        <w:rPr>
          <w:b/>
        </w:rPr>
      </w:r>
    </w:p>
    <w:p>
      <w:pPr>
        <w:ind w:firstLine="567"/>
        <w:jc w:val="center"/>
        <w:spacing w:after="0" w:line="240" w:lineRule="auto"/>
        <w:rPr>
          <w:b/>
        </w:rPr>
      </w:pPr>
      <w:r>
        <w:rPr>
          <w:b/>
        </w:rPr>
        <w:t xml:space="preserve">к проекту закона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spacing w:after="0" w:line="240" w:lineRule="auto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«</w:t>
      </w:r>
      <w:r>
        <w:rPr>
          <w:rFonts w:eastAsia="Times New Roman"/>
          <w:b/>
          <w:bCs/>
          <w:lang w:eastAsia="ru-RU"/>
        </w:rPr>
        <w:t xml:space="preserve">О внесении изменения в статью 4 Закона Новосибирской области</w:t>
      </w:r>
      <w:r>
        <w:rPr>
          <w:rFonts w:eastAsia="Times New Roman"/>
          <w:b/>
          <w:bCs/>
          <w:lang w:eastAsia="ru-RU"/>
        </w:rPr>
      </w:r>
      <w:r>
        <w:rPr>
          <w:rFonts w:eastAsia="Times New Roman"/>
          <w:b/>
          <w:bCs/>
          <w:lang w:eastAsia="ru-RU"/>
        </w:rPr>
      </w:r>
    </w:p>
    <w:p>
      <w:pPr>
        <w:jc w:val="center"/>
        <w:spacing w:after="0" w:line="240" w:lineRule="auto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«О разграничении полномочий органов государственной власти Новосибирской области в области обращения с отходами производства</w:t>
      </w:r>
      <w:r>
        <w:rPr>
          <w:rFonts w:eastAsia="Times New Roman"/>
          <w:b/>
          <w:bCs/>
          <w:lang w:eastAsia="ru-RU"/>
        </w:rPr>
      </w:r>
      <w:r>
        <w:rPr>
          <w:rFonts w:eastAsia="Times New Roman"/>
          <w:b/>
          <w:bCs/>
          <w:lang w:eastAsia="ru-RU"/>
        </w:rPr>
      </w:r>
    </w:p>
    <w:p>
      <w:pPr>
        <w:jc w:val="center"/>
        <w:spacing w:after="0" w:line="240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и потребления</w:t>
      </w:r>
      <w:r>
        <w:rPr>
          <w:rFonts w:eastAsia="Times New Roman"/>
          <w:b/>
          <w:lang w:eastAsia="ru-RU"/>
        </w:rPr>
        <w:t xml:space="preserve">»</w:t>
      </w:r>
      <w:r>
        <w:rPr>
          <w:rFonts w:eastAsia="Times New Roman"/>
          <w:b/>
          <w:lang w:eastAsia="ru-RU"/>
        </w:rPr>
      </w:r>
      <w:r>
        <w:rPr>
          <w:rFonts w:eastAsia="Times New Roman"/>
          <w:b/>
          <w:lang w:eastAsia="ru-RU"/>
        </w:rPr>
      </w:r>
    </w:p>
    <w:p>
      <w:pPr>
        <w:jc w:val="center"/>
        <w:spacing w:after="0" w:line="240" w:lineRule="auto"/>
        <w:widowControl w:val="off"/>
      </w:pPr>
      <w:r/>
      <w:r/>
    </w:p>
    <w:p>
      <w:pPr>
        <w:ind w:firstLine="709"/>
        <w:jc w:val="both"/>
        <w:spacing w:after="0" w:line="240" w:lineRule="auto"/>
      </w:pPr>
      <w:r>
        <w:t xml:space="preserve">Разработка проекта закона Новосибирской области «</w:t>
      </w:r>
      <w:r>
        <w:t xml:space="preserve">О внесении изменения в статью 4 Закона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</w:t>
      </w:r>
      <w:r>
        <w:t xml:space="preserve">» (далее – проект закона) обусловлена необходимостью приведения </w:t>
      </w:r>
      <w:r>
        <w:t xml:space="preserve">Закона Новосибирской области от 1 июля 2015 года № 582-ОЗ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>
        <w:t xml:space="preserve"> </w:t>
      </w:r>
      <w:r>
        <w:t xml:space="preserve">(далее – З</w:t>
      </w:r>
      <w:r>
        <w:t xml:space="preserve">акон Новосибирской области № 582</w:t>
      </w:r>
      <w:r>
        <w:t xml:space="preserve">-ОЗ) в соответствие с федеральным законодательством в сфере регионального государственного контроля (надзора).</w:t>
      </w:r>
      <w:r/>
    </w:p>
    <w:p>
      <w:pPr>
        <w:ind w:firstLine="709"/>
        <w:jc w:val="both"/>
        <w:spacing w:after="0" w:line="240" w:lineRule="auto"/>
      </w:pPr>
      <w:r>
        <w:t xml:space="preserve">В связ</w:t>
      </w:r>
      <w:r>
        <w:t xml:space="preserve">и с этим необходимо внести изменения </w:t>
      </w:r>
      <w:r>
        <w:t xml:space="preserve">юридико-технического характера </w:t>
      </w:r>
      <w:r>
        <w:t xml:space="preserve">в статью 4 </w:t>
      </w:r>
      <w:r>
        <w:t xml:space="preserve">З</w:t>
      </w:r>
      <w:r>
        <w:t xml:space="preserve">акон</w:t>
      </w:r>
      <w:r>
        <w:t xml:space="preserve">а</w:t>
      </w:r>
      <w:r>
        <w:t xml:space="preserve"> Новосибирской области № 582</w:t>
      </w:r>
      <w:r>
        <w:t xml:space="preserve">-ОЗ</w:t>
      </w:r>
      <w:r>
        <w:t xml:space="preserve">, в части используемой терминологии. </w:t>
      </w:r>
      <w:r/>
    </w:p>
    <w:p>
      <w:pPr>
        <w:ind w:firstLine="709"/>
        <w:jc w:val="both"/>
        <w:spacing w:after="0" w:line="240" w:lineRule="auto"/>
      </w:pPr>
      <w:r>
        <w:t xml:space="preserve">Проект закона состоит из двух статей.</w:t>
      </w:r>
      <w:r/>
    </w:p>
    <w:p>
      <w:pPr>
        <w:ind w:firstLine="709"/>
        <w:jc w:val="both"/>
        <w:spacing w:after="0" w:line="240" w:lineRule="auto"/>
      </w:pPr>
      <w:r>
        <w:t xml:space="preserve">Статьей 1 вно</w:t>
      </w:r>
      <w:r>
        <w:t xml:space="preserve">сятся изменения в статью 4 </w:t>
      </w:r>
      <w:r>
        <w:t xml:space="preserve">Закона Новосибирской области </w:t>
      </w:r>
      <w:r>
        <w:br/>
        <w:t xml:space="preserve">№ 582</w:t>
      </w:r>
      <w:r>
        <w:t xml:space="preserve">-ОЗ</w:t>
      </w:r>
      <w:r>
        <w:t xml:space="preserve">.</w:t>
      </w:r>
      <w:r/>
    </w:p>
    <w:p>
      <w:pPr>
        <w:ind w:firstLine="709"/>
        <w:jc w:val="both"/>
        <w:spacing w:after="0" w:line="240" w:lineRule="auto"/>
      </w:pPr>
      <w:r>
        <w:t xml:space="preserve">Статьей 2 определяется порядок вступления закона Новосибирской области в силу.</w:t>
      </w:r>
      <w:r/>
    </w:p>
    <w:p>
      <w:pPr>
        <w:pStyle w:val="838"/>
        <w:ind w:firstLine="709"/>
        <w:jc w:val="both"/>
        <w:rPr>
          <w:bCs/>
          <w:iCs/>
        </w:rPr>
      </w:pPr>
      <w:r>
        <w:rPr>
          <w:bCs/>
          <w:iCs/>
        </w:rPr>
        <w:t xml:space="preserve"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</w:t>
      </w:r>
      <w:r>
        <w:rPr>
          <w:bCs/>
          <w:iCs/>
        </w:rPr>
        <w:t xml:space="preserve">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r>
        <w:rPr>
          <w:bCs/>
          <w:iCs/>
        </w:rPr>
      </w:r>
      <w:r>
        <w:rPr>
          <w:bCs/>
          <w:iCs/>
        </w:rPr>
      </w:r>
    </w:p>
    <w:p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7"/>
    <w:next w:val="827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28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7"/>
    <w:next w:val="827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28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28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28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28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28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28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28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8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7"/>
    <w:next w:val="827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28"/>
    <w:link w:val="673"/>
    <w:uiPriority w:val="10"/>
    <w:rPr>
      <w:sz w:val="48"/>
      <w:szCs w:val="48"/>
    </w:rPr>
  </w:style>
  <w:style w:type="paragraph" w:styleId="675">
    <w:name w:val="Subtitle"/>
    <w:basedOn w:val="827"/>
    <w:next w:val="827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28"/>
    <w:link w:val="675"/>
    <w:uiPriority w:val="11"/>
    <w:rPr>
      <w:sz w:val="24"/>
      <w:szCs w:val="24"/>
    </w:rPr>
  </w:style>
  <w:style w:type="paragraph" w:styleId="677">
    <w:name w:val="Quote"/>
    <w:basedOn w:val="827"/>
    <w:next w:val="827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7"/>
    <w:next w:val="827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7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28"/>
    <w:link w:val="681"/>
    <w:uiPriority w:val="99"/>
  </w:style>
  <w:style w:type="paragraph" w:styleId="683">
    <w:name w:val="Footer"/>
    <w:basedOn w:val="827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28"/>
    <w:link w:val="683"/>
    <w:uiPriority w:val="99"/>
  </w:style>
  <w:style w:type="paragraph" w:styleId="685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Footnote Text Char"/>
    <w:link w:val="835"/>
    <w:uiPriority w:val="99"/>
    <w:rPr>
      <w:sz w:val="18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28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paragraph" w:styleId="831">
    <w:name w:val="Balloon Text"/>
    <w:basedOn w:val="827"/>
    <w:link w:val="83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2" w:customStyle="1">
    <w:name w:val="Текст выноски Знак"/>
    <w:basedOn w:val="828"/>
    <w:link w:val="831"/>
    <w:uiPriority w:val="99"/>
    <w:semiHidden/>
    <w:rPr>
      <w:rFonts w:ascii="Tahoma" w:hAnsi="Tahoma" w:cs="Tahoma"/>
      <w:sz w:val="16"/>
      <w:szCs w:val="16"/>
    </w:rPr>
  </w:style>
  <w:style w:type="paragraph" w:styleId="833">
    <w:name w:val="List Paragraph"/>
    <w:basedOn w:val="827"/>
    <w:uiPriority w:val="34"/>
    <w:qFormat/>
    <w:pPr>
      <w:contextualSpacing/>
      <w:ind w:left="720"/>
    </w:pPr>
  </w:style>
  <w:style w:type="table" w:styleId="834">
    <w:name w:val="Table Grid"/>
    <w:basedOn w:val="829"/>
    <w:uiPriority w:val="59"/>
    <w:pPr>
      <w:jc w:val="both"/>
      <w:spacing w:after="0" w:line="240" w:lineRule="auto"/>
    </w:pPr>
    <w:rPr>
      <w:rFonts w:eastAsia="Calibri"/>
      <w:color w:val="00000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footnote text"/>
    <w:basedOn w:val="827"/>
    <w:link w:val="83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36" w:customStyle="1">
    <w:name w:val="Текст сноски Знак"/>
    <w:basedOn w:val="828"/>
    <w:link w:val="835"/>
    <w:uiPriority w:val="99"/>
    <w:semiHidden/>
    <w:rPr>
      <w:sz w:val="20"/>
      <w:szCs w:val="20"/>
    </w:rPr>
  </w:style>
  <w:style w:type="character" w:styleId="837">
    <w:name w:val="footnote reference"/>
    <w:basedOn w:val="828"/>
    <w:uiPriority w:val="99"/>
    <w:semiHidden/>
    <w:unhideWhenUsed/>
    <w:rPr>
      <w:vertAlign w:val="superscript"/>
    </w:rPr>
  </w:style>
  <w:style w:type="paragraph" w:styleId="838" w:customStyle="1">
    <w:name w:val="ConsPlusNormal"/>
    <w:pPr>
      <w:spacing w:after="0" w:line="240" w:lineRule="auto"/>
    </w:pPr>
    <w:rPr>
      <w:rFonts w:eastAsia="Times New Roman"/>
    </w:rPr>
  </w:style>
  <w:style w:type="character" w:styleId="839">
    <w:name w:val="Hyperlink"/>
    <w:basedOn w:val="828"/>
    <w:uiPriority w:val="99"/>
    <w:unhideWhenUsed/>
    <w:rPr>
      <w:color w:val="0000ff" w:themeColor="hyperlink"/>
      <w:u w:val="single"/>
    </w:rPr>
  </w:style>
  <w:style w:type="character" w:styleId="840" w:customStyle="1">
    <w:name w:val="Основной текст + 13.5 pt;Интервал 0 pt"/>
    <w:basedOn w:val="82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-6"/>
      <w:position w:val="0"/>
      <w:sz w:val="27"/>
      <w:szCs w:val="27"/>
      <w:u w:val="none"/>
      <w:lang w:val="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659D9-A8BE-4C18-B112-D1A7E212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revision>50</cp:revision>
  <dcterms:created xsi:type="dcterms:W3CDTF">2019-09-10T03:32:00Z</dcterms:created>
  <dcterms:modified xsi:type="dcterms:W3CDTF">2024-04-18T02:11:17Z</dcterms:modified>
</cp:coreProperties>
</file>